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widowControl w:val="1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CLASSI 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TECNOLOGIA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ompetenza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matematica e competenza in scienze, tecnologie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9"/>
        <w:gridCol w:w="1539"/>
        <w:gridCol w:w="1563"/>
        <w:gridCol w:w="16"/>
        <w:gridCol w:w="1547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9"/>
            <w:gridCol w:w="1539"/>
            <w:gridCol w:w="1563"/>
            <w:gridCol w:w="16"/>
            <w:gridCol w:w="1547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7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Progettare e realizzare semplici manufatti e strumenti spiegando le fasi del processo.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9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con dimestichezza le più comuni tecnologie individuando le soluzioni potenzialmente utili a un dato contesto applicativo, a partire dall’attività di studio.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Costruzione di modelli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Principali caratteristiche e proprietà dei materiali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Avvio all’uso del computer e all’utilizzo della LIM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12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Coding e Pixel Art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Oggetti e utensili di uso comune, loro funzioni e trasformazioni nel tempo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VEDERE E OSSERVARE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Identificare le proprietà e le caratteristiche di materiali, oggetti, strumenti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67" w:hanging="284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Rilevare e descrivere il funzionamento di macchine utilizzate nella vita quotidiana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PREVEDERE E IMMAGINARE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28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situazioni di rischio nell’uso di oggetti di uso quotidiano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28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Usare oggetti in modo corretto osservando le norme di sicurezza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28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Allenare al pensiero computazionale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INTERVENIRE E TRASFORMARE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66" w:lineRule="auto"/>
              <w:ind w:left="364" w:right="139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strumenti audiovisivi seguendo le istruzioni date (PC, LIM, TV, …)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240" w:before="0" w:line="266" w:lineRule="auto"/>
              <w:ind w:left="364" w:right="139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Avvicinare il bambino all’uso critico della tecnologia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Quaderno a quadretti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di riciclo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vari: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1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1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Tablet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1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Chromebook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28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0" w:right="10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Realizzazione modelli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0" w:right="10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Coding e Pixel Art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CHIAVE EUROPEA: COMPETENZ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2"/>
                <w:szCs w:val="22"/>
                <w:rtl w:val="0"/>
              </w:rPr>
              <w:t xml:space="preserve">A MATEMATICA E COMPETENZE IN SCIENZE, TECNOLOGIA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 ipotesi sulle possibili conseguenze di una decisione o di una scelta di tipo tecnologico, riconoscendo opportunità e rischi.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 e utilizza oggetti e strumenti di uso comune, li distingue e li descrive in base alla funzione.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comunicazioni procedurali e istruzioni per eseguire compiti operativi, anche collaborando e cooperando con i compagni.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Progettare e realizzare la costruzione di semplici manufatti necessari a esperimenti scientifici, ricerche storiche o geografiche, rappresentazioni teatrali, artistiche o musicali, utilizzando semplici tecniche di pianificazione e tecniche di rappresentazione grafica.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Analizzare il funzionamento di strumenti di uso comune domestico o scolastico; descriverne il funzionamento; smontare, rimontare, ricostruire.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le nuove tecnologie per scrivere, disegnare, progettare e ricercare informazioni.</w:t>
            </w:r>
          </w:p>
        </w:tc>
      </w:tr>
    </w:tbl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61" w:hanging="360"/>
      </w:pPr>
      <w:rPr/>
    </w:lvl>
    <w:lvl w:ilvl="2">
      <w:start w:val="1"/>
      <w:numFmt w:val="lowerRoman"/>
      <w:lvlText w:val="%3."/>
      <w:lvlJc w:val="right"/>
      <w:pPr>
        <w:ind w:left="1881" w:hanging="180"/>
      </w:pPr>
      <w:rPr/>
    </w:lvl>
    <w:lvl w:ilvl="3">
      <w:start w:val="1"/>
      <w:numFmt w:val="decimal"/>
      <w:lvlText w:val="%4."/>
      <w:lvlJc w:val="left"/>
      <w:pPr>
        <w:ind w:left="2601" w:hanging="360"/>
      </w:pPr>
      <w:rPr/>
    </w:lvl>
    <w:lvl w:ilvl="4">
      <w:start w:val="1"/>
      <w:numFmt w:val="lowerLetter"/>
      <w:lvlText w:val="%5."/>
      <w:lvlJc w:val="left"/>
      <w:pPr>
        <w:ind w:left="3321" w:hanging="360"/>
      </w:pPr>
      <w:rPr/>
    </w:lvl>
    <w:lvl w:ilvl="5">
      <w:start w:val="1"/>
      <w:numFmt w:val="lowerRoman"/>
      <w:lvlText w:val="%6."/>
      <w:lvlJc w:val="right"/>
      <w:pPr>
        <w:ind w:left="4041" w:hanging="180"/>
      </w:pPr>
      <w:rPr/>
    </w:lvl>
    <w:lvl w:ilvl="6">
      <w:start w:val="1"/>
      <w:numFmt w:val="decimal"/>
      <w:lvlText w:val="%7."/>
      <w:lvlJc w:val="left"/>
      <w:pPr>
        <w:ind w:left="4761" w:hanging="360"/>
      </w:pPr>
      <w:rPr/>
    </w:lvl>
    <w:lvl w:ilvl="7">
      <w:start w:val="1"/>
      <w:numFmt w:val="lowerLetter"/>
      <w:lvlText w:val="%8."/>
      <w:lvlJc w:val="left"/>
      <w:pPr>
        <w:ind w:left="5481" w:hanging="360"/>
      </w:pPr>
      <w:rPr/>
    </w:lvl>
    <w:lvl w:ilvl="8">
      <w:start w:val="1"/>
      <w:numFmt w:val="lowerRoman"/>
      <w:lvlText w:val="%9."/>
      <w:lvlJc w:val="right"/>
      <w:pPr>
        <w:ind w:left="6201" w:hanging="180"/>
      </w:pPr>
      <w:rPr/>
    </w:lvl>
  </w:abstractNum>
  <w:abstractNum w:abstractNumId="8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/8AOT/mVpJjndIrWIFdLN/2zUA==">CgMxLjA4AHIhMXhwY28ydGVxeUtZbUhNaHBQMG4zcW1aNTFtZHFhcDNm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2021-12-02T14:00:00Z</dcterms:created>
  <dc:creator>Laura</dc:creator>
</cp:coreProperties>
</file>